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0BC1" w14:textId="73FA7FBD" w:rsidR="006E1724" w:rsidRDefault="009A4B61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C035843" wp14:editId="10BD50B3">
            <wp:extent cx="1200000" cy="520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5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4A1CF" w14:textId="77777777" w:rsidR="006E1724" w:rsidRDefault="006E1724">
      <w:pPr>
        <w:pStyle w:val="BodyText"/>
        <w:rPr>
          <w:rFonts w:ascii="Times New Roman"/>
          <w:sz w:val="20"/>
        </w:rPr>
      </w:pPr>
    </w:p>
    <w:p w14:paraId="4AD072F7" w14:textId="77777777" w:rsidR="006E1724" w:rsidRDefault="006E1724">
      <w:pPr>
        <w:pStyle w:val="BodyText"/>
        <w:rPr>
          <w:rFonts w:ascii="Times New Roman"/>
          <w:sz w:val="20"/>
        </w:rPr>
      </w:pPr>
    </w:p>
    <w:p w14:paraId="39D755CE" w14:textId="77777777" w:rsidR="006E1724" w:rsidRDefault="006E1724">
      <w:pPr>
        <w:pStyle w:val="BodyText"/>
        <w:spacing w:before="10"/>
        <w:rPr>
          <w:rFonts w:ascii="Times New Roman"/>
          <w:sz w:val="18"/>
        </w:rPr>
      </w:pPr>
    </w:p>
    <w:p w14:paraId="1503A524" w14:textId="34111996" w:rsidR="006E1724" w:rsidRDefault="009A4B61">
      <w:pPr>
        <w:pStyle w:val="Title"/>
        <w:ind w:right="2828"/>
        <w:rPr>
          <w:u w:val="none"/>
        </w:rPr>
      </w:pPr>
      <w:r>
        <w:rPr>
          <w:spacing w:val="-2"/>
        </w:rPr>
        <w:t xml:space="preserve">3counties accounts training service </w:t>
      </w:r>
      <w:r>
        <w:rPr>
          <w:spacing w:val="-5"/>
        </w:rPr>
        <w:t>Ltd</w:t>
      </w:r>
    </w:p>
    <w:p w14:paraId="47E31FBC" w14:textId="77777777" w:rsidR="006E1724" w:rsidRDefault="006E1724">
      <w:pPr>
        <w:pStyle w:val="BodyText"/>
        <w:spacing w:before="4"/>
        <w:rPr>
          <w:b/>
        </w:rPr>
      </w:pPr>
    </w:p>
    <w:p w14:paraId="6F4537FA" w14:textId="77777777" w:rsidR="006E1724" w:rsidRDefault="009A4B61">
      <w:pPr>
        <w:pStyle w:val="Title"/>
        <w:spacing w:before="92"/>
        <w:ind w:left="2846"/>
        <w:rPr>
          <w:u w:val="none"/>
        </w:rPr>
      </w:pP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Fair</w:t>
      </w:r>
      <w:r>
        <w:rPr>
          <w:spacing w:val="-7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rPr>
          <w:spacing w:val="-2"/>
        </w:rPr>
        <w:t>Policy</w:t>
      </w:r>
    </w:p>
    <w:p w14:paraId="4D815300" w14:textId="77777777" w:rsidR="006E1724" w:rsidRDefault="006E1724">
      <w:pPr>
        <w:pStyle w:val="BodyText"/>
        <w:spacing w:before="3"/>
        <w:rPr>
          <w:b/>
          <w:sz w:val="20"/>
        </w:rPr>
      </w:pPr>
    </w:p>
    <w:p w14:paraId="755A1777" w14:textId="53251333" w:rsidR="006E1724" w:rsidRDefault="009A4B61">
      <w:pPr>
        <w:pStyle w:val="BodyText"/>
        <w:spacing w:before="92" w:line="259" w:lineRule="auto"/>
        <w:ind w:left="140" w:right="110"/>
      </w:pPr>
      <w:r>
        <w:t>3cats</w:t>
      </w:r>
      <w:r>
        <w:t xml:space="preserve"> Ltd has in place the necessary processes and procedures to</w:t>
      </w:r>
      <w:r>
        <w:rPr>
          <w:spacing w:val="-3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t>adjustments.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reflect the</w:t>
      </w:r>
      <w:r>
        <w:rPr>
          <w:spacing w:val="-3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of individual</w:t>
      </w:r>
      <w:r>
        <w:rPr>
          <w:spacing w:val="-4"/>
        </w:rPr>
        <w:t xml:space="preserve"> </w:t>
      </w:r>
      <w:r>
        <w:t>learners</w:t>
      </w:r>
      <w:r>
        <w:rPr>
          <w:spacing w:val="-1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continues</w:t>
      </w:r>
      <w:r>
        <w:rPr>
          <w:spacing w:val="-3"/>
        </w:rPr>
        <w:t xml:space="preserve"> </w:t>
      </w:r>
      <w:r>
        <w:t>to enable</w:t>
      </w:r>
      <w:r>
        <w:rPr>
          <w:spacing w:val="-1"/>
        </w:rPr>
        <w:t xml:space="preserve"> </w:t>
      </w:r>
      <w:r>
        <w:t>a valid, reliable and consistent judgement to be made about the achievement of all learning outcomes against the stated assessment criteria.</w:t>
      </w:r>
    </w:p>
    <w:p w14:paraId="1C4322B9" w14:textId="77777777" w:rsidR="006E1724" w:rsidRDefault="006E1724">
      <w:pPr>
        <w:pStyle w:val="BodyText"/>
        <w:spacing w:before="8"/>
        <w:rPr>
          <w:sz w:val="25"/>
        </w:rPr>
      </w:pPr>
    </w:p>
    <w:p w14:paraId="5697DBA9" w14:textId="08DC5781" w:rsidR="006E1724" w:rsidRDefault="009A4B61">
      <w:pPr>
        <w:pStyle w:val="BodyText"/>
        <w:spacing w:before="1" w:line="249" w:lineRule="auto"/>
        <w:ind w:left="140" w:right="211"/>
      </w:pPr>
      <w:r>
        <w:t>3cats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ensures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 assessments/assessment activities undertaken by learners are:</w:t>
      </w:r>
    </w:p>
    <w:p w14:paraId="1AD2D50A" w14:textId="77777777" w:rsidR="006E1724" w:rsidRDefault="006E1724">
      <w:pPr>
        <w:pStyle w:val="BodyText"/>
        <w:spacing w:before="5"/>
        <w:rPr>
          <w:sz w:val="26"/>
        </w:rPr>
      </w:pPr>
    </w:p>
    <w:p w14:paraId="254390AA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rPr>
          <w:b/>
          <w:sz w:val="24"/>
        </w:rPr>
      </w:pPr>
      <w:r>
        <w:rPr>
          <w:b/>
          <w:spacing w:val="-2"/>
          <w:sz w:val="24"/>
        </w:rPr>
        <w:t>Reliable.</w:t>
      </w:r>
    </w:p>
    <w:p w14:paraId="2C118DCB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22"/>
        <w:rPr>
          <w:b/>
          <w:sz w:val="24"/>
        </w:rPr>
      </w:pPr>
      <w:r>
        <w:rPr>
          <w:b/>
          <w:spacing w:val="-2"/>
          <w:sz w:val="24"/>
        </w:rPr>
        <w:t>Valid.</w:t>
      </w:r>
    </w:p>
    <w:p w14:paraId="38797BE3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21"/>
        <w:rPr>
          <w:b/>
          <w:sz w:val="24"/>
        </w:rPr>
      </w:pPr>
      <w:r>
        <w:rPr>
          <w:b/>
          <w:sz w:val="24"/>
        </w:rPr>
        <w:t>Fit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purpose.</w:t>
      </w:r>
    </w:p>
    <w:p w14:paraId="279296D2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22"/>
        <w:rPr>
          <w:b/>
          <w:sz w:val="24"/>
        </w:rPr>
      </w:pPr>
      <w:r>
        <w:rPr>
          <w:b/>
          <w:spacing w:val="-2"/>
          <w:sz w:val="24"/>
        </w:rPr>
        <w:t>Transparent.</w:t>
      </w:r>
    </w:p>
    <w:p w14:paraId="3DB0CA95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21"/>
        <w:rPr>
          <w:b/>
          <w:sz w:val="24"/>
        </w:rPr>
      </w:pPr>
      <w:r>
        <w:rPr>
          <w:b/>
          <w:sz w:val="24"/>
        </w:rPr>
        <w:t>Recognise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equality, and </w:t>
      </w:r>
      <w:r>
        <w:rPr>
          <w:b/>
          <w:spacing w:val="-2"/>
          <w:sz w:val="24"/>
        </w:rPr>
        <w:t>diversity.</w:t>
      </w:r>
    </w:p>
    <w:p w14:paraId="42589D3B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22"/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tasks.</w:t>
      </w:r>
    </w:p>
    <w:p w14:paraId="5C94B7E0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25"/>
        <w:rPr>
          <w:b/>
          <w:sz w:val="24"/>
        </w:rPr>
      </w:pPr>
      <w:r>
        <w:rPr>
          <w:b/>
          <w:sz w:val="24"/>
        </w:rPr>
        <w:t>Include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variety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assessment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strategies.</w:t>
      </w:r>
    </w:p>
    <w:p w14:paraId="505EE53D" w14:textId="77777777" w:rsidR="006E1724" w:rsidRDefault="006E1724">
      <w:pPr>
        <w:pStyle w:val="BodyText"/>
        <w:spacing w:before="8"/>
        <w:rPr>
          <w:b/>
          <w:sz w:val="27"/>
        </w:rPr>
      </w:pPr>
    </w:p>
    <w:p w14:paraId="638D3F55" w14:textId="389CE782" w:rsidR="006E1724" w:rsidRDefault="009A4B61">
      <w:pPr>
        <w:pStyle w:val="BodyText"/>
        <w:spacing w:line="249" w:lineRule="auto"/>
        <w:ind w:left="140" w:right="211"/>
      </w:pP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underpin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translated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practice. 3cats</w:t>
      </w:r>
      <w:r>
        <w:t xml:space="preserve"> will ensure that all:</w:t>
      </w:r>
    </w:p>
    <w:p w14:paraId="3CC3887B" w14:textId="77777777" w:rsidR="006E1724" w:rsidRDefault="006E1724">
      <w:pPr>
        <w:pStyle w:val="BodyText"/>
        <w:spacing w:before="3"/>
        <w:rPr>
          <w:sz w:val="26"/>
        </w:rPr>
      </w:pPr>
    </w:p>
    <w:p w14:paraId="3457A00A" w14:textId="77777777" w:rsidR="006E1724" w:rsidRDefault="009A4B61">
      <w:pPr>
        <w:ind w:left="140"/>
        <w:rPr>
          <w:b/>
          <w:sz w:val="24"/>
        </w:rPr>
      </w:pPr>
      <w:r>
        <w:rPr>
          <w:b/>
          <w:spacing w:val="-2"/>
          <w:sz w:val="24"/>
        </w:rPr>
        <w:t>Tutors/Assessors:</w:t>
      </w:r>
    </w:p>
    <w:p w14:paraId="20A372CE" w14:textId="77777777" w:rsidR="006E1724" w:rsidRDefault="006E1724">
      <w:pPr>
        <w:pStyle w:val="BodyText"/>
        <w:rPr>
          <w:b/>
          <w:sz w:val="28"/>
        </w:rPr>
      </w:pPr>
    </w:p>
    <w:p w14:paraId="39781424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425"/>
        <w:rPr>
          <w:sz w:val="24"/>
        </w:rPr>
      </w:pPr>
      <w:r>
        <w:rPr>
          <w:sz w:val="24"/>
        </w:rPr>
        <w:t>Undertake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induction</w:t>
      </w:r>
      <w:r>
        <w:rPr>
          <w:spacing w:val="-4"/>
          <w:sz w:val="24"/>
        </w:rPr>
        <w:t xml:space="preserve"> </w:t>
      </w:r>
      <w:r>
        <w:rPr>
          <w:sz w:val="24"/>
        </w:rPr>
        <w:t>which</w:t>
      </w:r>
      <w:r>
        <w:rPr>
          <w:spacing w:val="-4"/>
          <w:sz w:val="24"/>
        </w:rPr>
        <w:t xml:space="preserve"> </w:t>
      </w:r>
      <w:r>
        <w:rPr>
          <w:sz w:val="24"/>
        </w:rPr>
        <w:t>includes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principles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assessment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understand criterion referenced assessments relevant to the awarding bodies we work in partnership wit</w:t>
      </w:r>
      <w:r>
        <w:rPr>
          <w:sz w:val="24"/>
        </w:rPr>
        <w:t>h.</w:t>
      </w:r>
    </w:p>
    <w:p w14:paraId="4EA9719C" w14:textId="77777777" w:rsidR="006E1724" w:rsidRDefault="006E1724">
      <w:pPr>
        <w:pStyle w:val="BodyText"/>
        <w:spacing w:before="4"/>
        <w:rPr>
          <w:sz w:val="26"/>
        </w:rPr>
      </w:pPr>
    </w:p>
    <w:p w14:paraId="557840EB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rPr>
          <w:sz w:val="24"/>
        </w:rPr>
      </w:pPr>
      <w:r>
        <w:rPr>
          <w:sz w:val="24"/>
        </w:rPr>
        <w:t>Record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outcomes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activities.</w:t>
      </w:r>
    </w:p>
    <w:p w14:paraId="015F49A6" w14:textId="77777777" w:rsidR="006E1724" w:rsidRDefault="006E1724">
      <w:pPr>
        <w:pStyle w:val="BodyText"/>
        <w:spacing w:before="4"/>
        <w:rPr>
          <w:sz w:val="27"/>
        </w:rPr>
      </w:pPr>
    </w:p>
    <w:p w14:paraId="3F99035A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116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clear,</w:t>
      </w:r>
      <w:r>
        <w:rPr>
          <w:spacing w:val="-4"/>
          <w:sz w:val="24"/>
        </w:rPr>
        <w:t xml:space="preserve"> </w:t>
      </w:r>
      <w:r>
        <w:rPr>
          <w:sz w:val="24"/>
        </w:rPr>
        <w:t>constructive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developmental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learners</w:t>
      </w:r>
      <w:r>
        <w:rPr>
          <w:spacing w:val="-4"/>
          <w:sz w:val="24"/>
        </w:rPr>
        <w:t xml:space="preserve"> </w:t>
      </w:r>
      <w:r>
        <w:rPr>
          <w:sz w:val="24"/>
        </w:rPr>
        <w:t>mapped</w:t>
      </w:r>
      <w:r>
        <w:rPr>
          <w:spacing w:val="-4"/>
          <w:sz w:val="24"/>
        </w:rPr>
        <w:t xml:space="preserve"> </w:t>
      </w:r>
      <w:r>
        <w:rPr>
          <w:sz w:val="24"/>
        </w:rPr>
        <w:t>against achievement of the learning outcomes and assessment criteria.</w:t>
      </w:r>
    </w:p>
    <w:p w14:paraId="6C226750" w14:textId="77777777" w:rsidR="006E1724" w:rsidRDefault="006E1724">
      <w:pPr>
        <w:pStyle w:val="BodyText"/>
        <w:spacing w:before="6"/>
        <w:rPr>
          <w:sz w:val="26"/>
        </w:rPr>
      </w:pPr>
    </w:p>
    <w:p w14:paraId="7EE268A3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270"/>
        <w:rPr>
          <w:sz w:val="24"/>
        </w:rPr>
      </w:pP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strategies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timing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so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unnecessarily overburden learners or to discriminate against particular groups of learners.</w:t>
      </w:r>
    </w:p>
    <w:p w14:paraId="4ED529BA" w14:textId="77777777" w:rsidR="006E1724" w:rsidRDefault="006E1724">
      <w:pPr>
        <w:spacing w:line="249" w:lineRule="auto"/>
        <w:rPr>
          <w:sz w:val="24"/>
        </w:rPr>
        <w:sectPr w:rsidR="006E1724">
          <w:footerReference w:type="default" r:id="rId8"/>
          <w:type w:val="continuous"/>
          <w:pgSz w:w="12240" w:h="15840"/>
          <w:pgMar w:top="1480" w:right="1040" w:bottom="1300" w:left="940" w:header="0" w:footer="1104" w:gutter="0"/>
          <w:pgNumType w:start="1"/>
          <w:cols w:space="720"/>
        </w:sectPr>
      </w:pPr>
    </w:p>
    <w:p w14:paraId="62AEAFCA" w14:textId="77777777" w:rsidR="006E1724" w:rsidRDefault="009A4B61">
      <w:pPr>
        <w:spacing w:before="80"/>
        <w:ind w:left="140"/>
        <w:rPr>
          <w:b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writers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assessments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will:</w:t>
      </w:r>
    </w:p>
    <w:p w14:paraId="629AD5D0" w14:textId="77777777" w:rsidR="006E1724" w:rsidRDefault="006E1724">
      <w:pPr>
        <w:pStyle w:val="BodyText"/>
        <w:rPr>
          <w:b/>
          <w:sz w:val="26"/>
        </w:rPr>
      </w:pPr>
    </w:p>
    <w:p w14:paraId="690968F2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182"/>
        <w:rPr>
          <w:sz w:val="24"/>
        </w:rPr>
      </w:pPr>
      <w:r>
        <w:rPr>
          <w:sz w:val="24"/>
        </w:rPr>
        <w:t>Produce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2"/>
          <w:sz w:val="24"/>
        </w:rPr>
        <w:t xml:space="preserve"> </w:t>
      </w:r>
      <w:r>
        <w:rPr>
          <w:sz w:val="24"/>
        </w:rPr>
        <w:t>regard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equality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diversity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learners.</w:t>
      </w:r>
    </w:p>
    <w:p w14:paraId="290C0AB2" w14:textId="77777777" w:rsidR="006E1724" w:rsidRDefault="006E1724">
      <w:pPr>
        <w:pStyle w:val="BodyText"/>
        <w:spacing w:before="3"/>
        <w:rPr>
          <w:sz w:val="27"/>
        </w:rPr>
      </w:pPr>
    </w:p>
    <w:p w14:paraId="4E030F07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"/>
          <w:sz w:val="24"/>
        </w:rPr>
        <w:t xml:space="preserve"> </w:t>
      </w:r>
      <w:r>
        <w:rPr>
          <w:sz w:val="24"/>
        </w:rPr>
        <w:t>tasks</w:t>
      </w:r>
      <w:r>
        <w:rPr>
          <w:spacing w:val="-5"/>
          <w:sz w:val="24"/>
        </w:rPr>
        <w:t xml:space="preserve"> </w:t>
      </w:r>
      <w:r>
        <w:rPr>
          <w:sz w:val="24"/>
        </w:rPr>
        <w:t>allow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diverse</w:t>
      </w:r>
      <w:r>
        <w:rPr>
          <w:spacing w:val="-2"/>
          <w:sz w:val="24"/>
        </w:rPr>
        <w:t xml:space="preserve"> ways.</w:t>
      </w:r>
    </w:p>
    <w:p w14:paraId="66645A81" w14:textId="77777777" w:rsidR="006E1724" w:rsidRDefault="006E1724">
      <w:pPr>
        <w:pStyle w:val="BodyText"/>
        <w:spacing w:before="3"/>
        <w:rPr>
          <w:sz w:val="27"/>
        </w:rPr>
      </w:pPr>
    </w:p>
    <w:p w14:paraId="32F0F456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1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language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level</w:t>
      </w:r>
      <w:r>
        <w:rPr>
          <w:spacing w:val="-3"/>
          <w:sz w:val="24"/>
        </w:rPr>
        <w:t xml:space="preserve"> </w:t>
      </w:r>
      <w:r>
        <w:rPr>
          <w:sz w:val="24"/>
        </w:rPr>
        <w:t>suitable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unit.</w:t>
      </w:r>
    </w:p>
    <w:p w14:paraId="60DA492D" w14:textId="77777777" w:rsidR="006E1724" w:rsidRDefault="006E1724">
      <w:pPr>
        <w:pStyle w:val="BodyText"/>
        <w:spacing w:before="3"/>
        <w:rPr>
          <w:sz w:val="27"/>
        </w:rPr>
      </w:pPr>
    </w:p>
    <w:p w14:paraId="31363D8F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331"/>
        <w:rPr>
          <w:sz w:val="24"/>
        </w:rPr>
      </w:pPr>
      <w:r>
        <w:rPr>
          <w:sz w:val="24"/>
        </w:rPr>
        <w:t>Ensure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strategy</w:t>
      </w:r>
      <w:r>
        <w:rPr>
          <w:spacing w:val="-5"/>
          <w:sz w:val="24"/>
        </w:rPr>
        <w:t xml:space="preserve"> </w:t>
      </w:r>
      <w:r>
        <w:rPr>
          <w:sz w:val="24"/>
        </w:rPr>
        <w:t>allows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generation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5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all the learning outcomes and assessment criteria for a unit.</w:t>
      </w:r>
    </w:p>
    <w:p w14:paraId="08E4543F" w14:textId="77777777" w:rsidR="006E1724" w:rsidRDefault="006E1724">
      <w:pPr>
        <w:pStyle w:val="BodyText"/>
        <w:spacing w:before="4"/>
        <w:rPr>
          <w:sz w:val="26"/>
        </w:rPr>
      </w:pPr>
    </w:p>
    <w:p w14:paraId="3A809854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rPr>
          <w:sz w:val="24"/>
        </w:rPr>
      </w:pPr>
      <w:r>
        <w:rPr>
          <w:sz w:val="24"/>
        </w:rPr>
        <w:t>Review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tasks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annual</w:t>
      </w:r>
      <w:r>
        <w:rPr>
          <w:spacing w:val="-3"/>
          <w:sz w:val="24"/>
        </w:rPr>
        <w:t xml:space="preserve"> </w:t>
      </w:r>
      <w:r>
        <w:rPr>
          <w:sz w:val="24"/>
        </w:rPr>
        <w:t>basis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cycle.</w:t>
      </w:r>
    </w:p>
    <w:p w14:paraId="7260A521" w14:textId="77777777" w:rsidR="006E1724" w:rsidRDefault="006E1724">
      <w:pPr>
        <w:pStyle w:val="BodyText"/>
        <w:rPr>
          <w:sz w:val="26"/>
        </w:rPr>
      </w:pPr>
    </w:p>
    <w:p w14:paraId="00ABE24C" w14:textId="77777777" w:rsidR="006E1724" w:rsidRDefault="006E1724">
      <w:pPr>
        <w:pStyle w:val="BodyText"/>
        <w:spacing w:before="5"/>
        <w:rPr>
          <w:sz w:val="27"/>
        </w:rPr>
      </w:pPr>
    </w:p>
    <w:p w14:paraId="5D152219" w14:textId="77777777" w:rsidR="006E1724" w:rsidRDefault="009A4B61">
      <w:pPr>
        <w:ind w:left="140"/>
        <w:rPr>
          <w:b/>
          <w:sz w:val="24"/>
        </w:rPr>
      </w:pPr>
      <w:r>
        <w:rPr>
          <w:b/>
          <w:sz w:val="24"/>
        </w:rPr>
        <w:t>Internal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verifiers/moderators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will:</w:t>
      </w:r>
    </w:p>
    <w:p w14:paraId="0ECA0489" w14:textId="77777777" w:rsidR="006E1724" w:rsidRDefault="006E1724">
      <w:pPr>
        <w:pStyle w:val="BodyText"/>
        <w:spacing w:before="9"/>
        <w:rPr>
          <w:b/>
          <w:sz w:val="27"/>
        </w:rPr>
      </w:pPr>
    </w:p>
    <w:p w14:paraId="771CA67A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rPr>
          <w:sz w:val="24"/>
        </w:rPr>
      </w:pP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assessment/strategy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unit.</w:t>
      </w:r>
    </w:p>
    <w:p w14:paraId="212B84B1" w14:textId="77777777" w:rsidR="006E1724" w:rsidRDefault="006E1724">
      <w:pPr>
        <w:pStyle w:val="BodyText"/>
        <w:spacing w:before="4"/>
        <w:rPr>
          <w:sz w:val="27"/>
        </w:rPr>
      </w:pPr>
    </w:p>
    <w:p w14:paraId="1D8E4335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7" w:lineRule="auto"/>
        <w:ind w:right="917"/>
        <w:rPr>
          <w:sz w:val="24"/>
        </w:rPr>
      </w:pPr>
      <w:r>
        <w:rPr>
          <w:sz w:val="24"/>
        </w:rPr>
        <w:t>Verify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appropriateness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tasks</w:t>
      </w:r>
      <w:r>
        <w:rPr>
          <w:spacing w:val="-7"/>
          <w:sz w:val="24"/>
        </w:rPr>
        <w:t xml:space="preserve"> </w:t>
      </w:r>
      <w:r>
        <w:rPr>
          <w:sz w:val="24"/>
        </w:rPr>
        <w:t>against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principles itemised above and any particular requirements of the qualification.</w:t>
      </w:r>
    </w:p>
    <w:p w14:paraId="75B517FA" w14:textId="77777777" w:rsidR="006E1724" w:rsidRDefault="006E1724">
      <w:pPr>
        <w:pStyle w:val="BodyText"/>
        <w:spacing w:before="8"/>
        <w:rPr>
          <w:sz w:val="26"/>
        </w:rPr>
      </w:pPr>
    </w:p>
    <w:p w14:paraId="3F65B5DA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tutor/assessor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accurate,</w:t>
      </w:r>
      <w:r>
        <w:rPr>
          <w:spacing w:val="-2"/>
          <w:sz w:val="24"/>
        </w:rPr>
        <w:t xml:space="preserve"> </w:t>
      </w:r>
      <w:r>
        <w:rPr>
          <w:sz w:val="24"/>
        </w:rPr>
        <w:t>clear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date.</w:t>
      </w:r>
    </w:p>
    <w:p w14:paraId="3BFE328E" w14:textId="77777777" w:rsidR="006E1724" w:rsidRDefault="006E1724">
      <w:pPr>
        <w:pStyle w:val="BodyText"/>
        <w:spacing w:before="4"/>
        <w:rPr>
          <w:sz w:val="27"/>
        </w:rPr>
      </w:pPr>
    </w:p>
    <w:p w14:paraId="21E63A91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1" w:line="249" w:lineRule="auto"/>
        <w:ind w:right="1334"/>
        <w:rPr>
          <w:sz w:val="24"/>
        </w:rPr>
      </w:pPr>
      <w:r>
        <w:rPr>
          <w:sz w:val="24"/>
        </w:rPr>
        <w:t>Ensure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tutor</w:t>
      </w:r>
      <w:r>
        <w:rPr>
          <w:spacing w:val="-5"/>
          <w:sz w:val="24"/>
        </w:rPr>
        <w:t xml:space="preserve"> </w:t>
      </w:r>
      <w:r>
        <w:rPr>
          <w:sz w:val="24"/>
        </w:rPr>
        <w:t>feedback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learners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clear,</w:t>
      </w:r>
      <w:r>
        <w:rPr>
          <w:spacing w:val="-5"/>
          <w:sz w:val="24"/>
        </w:rPr>
        <w:t xml:space="preserve"> </w:t>
      </w:r>
      <w:r>
        <w:rPr>
          <w:sz w:val="24"/>
        </w:rPr>
        <w:t>constructive,</w:t>
      </w:r>
      <w:r>
        <w:rPr>
          <w:spacing w:val="-7"/>
          <w:sz w:val="24"/>
        </w:rPr>
        <w:t xml:space="preserve"> </w:t>
      </w:r>
      <w:r>
        <w:rPr>
          <w:sz w:val="24"/>
        </w:rPr>
        <w:t>developmental, unambiguous and related to the assessment criteria.</w:t>
      </w:r>
    </w:p>
    <w:p w14:paraId="1861A35F" w14:textId="77777777" w:rsidR="006E1724" w:rsidRDefault="006E1724">
      <w:pPr>
        <w:pStyle w:val="BodyText"/>
        <w:spacing w:before="5"/>
        <w:rPr>
          <w:sz w:val="26"/>
        </w:rPr>
      </w:pPr>
    </w:p>
    <w:p w14:paraId="74C52D0E" w14:textId="7CBD0FC4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951"/>
        <w:rPr>
          <w:sz w:val="24"/>
        </w:rPr>
      </w:pPr>
      <w:r>
        <w:rPr>
          <w:sz w:val="24"/>
        </w:rPr>
        <w:t>Ensure that all assessment decisions sampled as part of the 3cats</w:t>
      </w:r>
      <w:r>
        <w:rPr>
          <w:spacing w:val="-6"/>
          <w:sz w:val="24"/>
        </w:rPr>
        <w:t xml:space="preserve"> </w:t>
      </w:r>
      <w:r>
        <w:rPr>
          <w:sz w:val="24"/>
        </w:rPr>
        <w:t>internal</w:t>
      </w:r>
      <w:r>
        <w:rPr>
          <w:spacing w:val="-8"/>
          <w:sz w:val="24"/>
        </w:rPr>
        <w:t xml:space="preserve"> </w:t>
      </w:r>
      <w:r>
        <w:rPr>
          <w:sz w:val="24"/>
        </w:rPr>
        <w:t>verification/moderation</w:t>
      </w:r>
      <w:r>
        <w:rPr>
          <w:spacing w:val="-5"/>
          <w:sz w:val="24"/>
        </w:rPr>
        <w:t xml:space="preserve"> </w:t>
      </w:r>
      <w:r>
        <w:rPr>
          <w:sz w:val="24"/>
        </w:rPr>
        <w:t>process</w:t>
      </w:r>
      <w:r>
        <w:rPr>
          <w:spacing w:val="-9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valid.</w:t>
      </w:r>
    </w:p>
    <w:p w14:paraId="4B5E5F1B" w14:textId="77777777" w:rsidR="006E1724" w:rsidRDefault="006E1724">
      <w:pPr>
        <w:pStyle w:val="BodyText"/>
        <w:spacing w:before="5"/>
        <w:rPr>
          <w:sz w:val="26"/>
        </w:rPr>
      </w:pPr>
    </w:p>
    <w:p w14:paraId="7E7373BC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rPr>
          <w:sz w:val="24"/>
        </w:rPr>
      </w:pPr>
      <w:r>
        <w:rPr>
          <w:sz w:val="24"/>
        </w:rPr>
        <w:t>Pro</w:t>
      </w:r>
      <w:r>
        <w:rPr>
          <w:sz w:val="24"/>
        </w:rPr>
        <w:t>vide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feedback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tutors/assessors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aspects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process.</w:t>
      </w:r>
    </w:p>
    <w:p w14:paraId="2E2BE6D6" w14:textId="77777777" w:rsidR="006E1724" w:rsidRDefault="006E1724">
      <w:pPr>
        <w:pStyle w:val="BodyText"/>
        <w:spacing w:before="4"/>
        <w:rPr>
          <w:sz w:val="27"/>
        </w:rPr>
      </w:pPr>
    </w:p>
    <w:p w14:paraId="65437D2D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189"/>
        <w:rPr>
          <w:sz w:val="24"/>
        </w:rPr>
      </w:pPr>
      <w:r>
        <w:rPr>
          <w:sz w:val="24"/>
        </w:rPr>
        <w:t>Ensure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quality</w:t>
      </w:r>
      <w:r>
        <w:rPr>
          <w:spacing w:val="-4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4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monitored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resulting actions are implemented.</w:t>
      </w:r>
    </w:p>
    <w:p w14:paraId="69261497" w14:textId="77777777" w:rsidR="006E1724" w:rsidRDefault="006E1724">
      <w:pPr>
        <w:pStyle w:val="BodyText"/>
        <w:rPr>
          <w:sz w:val="26"/>
        </w:rPr>
      </w:pPr>
    </w:p>
    <w:p w14:paraId="74F0DE9C" w14:textId="77777777" w:rsidR="006E1724" w:rsidRDefault="006E1724">
      <w:pPr>
        <w:pStyle w:val="BodyText"/>
        <w:spacing w:before="5"/>
        <w:rPr>
          <w:sz w:val="26"/>
        </w:rPr>
      </w:pPr>
    </w:p>
    <w:p w14:paraId="57990D3E" w14:textId="77777777" w:rsidR="006E1724" w:rsidRDefault="009A4B61">
      <w:pPr>
        <w:ind w:left="140"/>
        <w:rPr>
          <w:b/>
          <w:sz w:val="24"/>
        </w:rPr>
      </w:pPr>
      <w:r>
        <w:rPr>
          <w:b/>
          <w:sz w:val="24"/>
        </w:rPr>
        <w:t>Learners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will:</w:t>
      </w:r>
    </w:p>
    <w:p w14:paraId="259DE60E" w14:textId="77777777" w:rsidR="006E1724" w:rsidRDefault="006E1724">
      <w:pPr>
        <w:pStyle w:val="BodyText"/>
        <w:spacing w:before="9"/>
        <w:rPr>
          <w:b/>
          <w:sz w:val="27"/>
        </w:rPr>
      </w:pPr>
    </w:p>
    <w:p w14:paraId="358F7B75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561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inducted</w:t>
      </w:r>
      <w:r>
        <w:rPr>
          <w:spacing w:val="-5"/>
          <w:sz w:val="24"/>
        </w:rPr>
        <w:t xml:space="preserve"> </w:t>
      </w:r>
      <w:r>
        <w:rPr>
          <w:sz w:val="24"/>
        </w:rPr>
        <w:t>into</w:t>
      </w:r>
      <w:r>
        <w:rPr>
          <w:spacing w:val="-5"/>
          <w:sz w:val="24"/>
        </w:rPr>
        <w:t xml:space="preserve"> </w:t>
      </w:r>
      <w:r>
        <w:rPr>
          <w:sz w:val="24"/>
        </w:rPr>
        <w:t>awarding</w:t>
      </w:r>
      <w:r>
        <w:rPr>
          <w:spacing w:val="-4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7"/>
          <w:sz w:val="24"/>
        </w:rPr>
        <w:t xml:space="preserve"> </w:t>
      </w:r>
      <w:r>
        <w:rPr>
          <w:sz w:val="24"/>
        </w:rPr>
        <w:t>methodology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understand</w:t>
      </w:r>
      <w:r>
        <w:rPr>
          <w:spacing w:val="-5"/>
          <w:sz w:val="24"/>
        </w:rPr>
        <w:t xml:space="preserve"> </w:t>
      </w:r>
      <w:r>
        <w:rPr>
          <w:sz w:val="24"/>
        </w:rPr>
        <w:t>criterion referenced assessments.</w:t>
      </w:r>
    </w:p>
    <w:p w14:paraId="5C7FFF35" w14:textId="77777777" w:rsidR="006E1724" w:rsidRDefault="006E1724">
      <w:pPr>
        <w:pStyle w:val="BodyText"/>
        <w:spacing w:before="5"/>
        <w:rPr>
          <w:sz w:val="26"/>
        </w:rPr>
      </w:pPr>
    </w:p>
    <w:p w14:paraId="356E8DF0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7" w:lineRule="auto"/>
        <w:ind w:right="601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Centre’s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appeals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any relevant documentation to support its use.</w:t>
      </w:r>
    </w:p>
    <w:p w14:paraId="6D48096D" w14:textId="77777777" w:rsidR="006E1724" w:rsidRDefault="006E1724">
      <w:pPr>
        <w:spacing w:line="247" w:lineRule="auto"/>
        <w:rPr>
          <w:sz w:val="24"/>
        </w:rPr>
        <w:sectPr w:rsidR="006E1724">
          <w:pgSz w:w="12240" w:h="15840"/>
          <w:pgMar w:top="1360" w:right="1040" w:bottom="1300" w:left="940" w:header="0" w:footer="1104" w:gutter="0"/>
          <w:cols w:space="720"/>
        </w:sectPr>
      </w:pPr>
    </w:p>
    <w:p w14:paraId="7F9E813F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before="80" w:line="252" w:lineRule="auto"/>
        <w:ind w:right="280"/>
        <w:rPr>
          <w:sz w:val="24"/>
        </w:rPr>
      </w:pPr>
      <w:r>
        <w:rPr>
          <w:sz w:val="24"/>
        </w:rPr>
        <w:lastRenderedPageBreak/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 learning plans.</w:t>
      </w:r>
    </w:p>
    <w:p w14:paraId="7ED14864" w14:textId="77777777" w:rsidR="006E1724" w:rsidRDefault="006E1724">
      <w:pPr>
        <w:pStyle w:val="BodyText"/>
        <w:rPr>
          <w:sz w:val="26"/>
        </w:rPr>
      </w:pPr>
    </w:p>
    <w:p w14:paraId="3DD323EE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1453"/>
        <w:rPr>
          <w:sz w:val="24"/>
        </w:rPr>
      </w:pP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made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  <w:r>
        <w:rPr>
          <w:spacing w:val="-3"/>
          <w:sz w:val="24"/>
        </w:rPr>
        <w:t xml:space="preserve"> </w:t>
      </w:r>
      <w:r>
        <w:rPr>
          <w:sz w:val="24"/>
        </w:rPr>
        <w:t>constraints</w:t>
      </w:r>
      <w:r>
        <w:rPr>
          <w:spacing w:val="-5"/>
          <w:sz w:val="24"/>
        </w:rPr>
        <w:t xml:space="preserve"> </w:t>
      </w:r>
      <w:r>
        <w:rPr>
          <w:sz w:val="24"/>
        </w:rPr>
        <w:t>attached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qualification.</w:t>
      </w:r>
    </w:p>
    <w:p w14:paraId="6816482F" w14:textId="77777777" w:rsidR="006E1724" w:rsidRDefault="006E1724">
      <w:pPr>
        <w:pStyle w:val="BodyText"/>
        <w:spacing w:before="3"/>
        <w:rPr>
          <w:sz w:val="26"/>
        </w:rPr>
      </w:pPr>
    </w:p>
    <w:p w14:paraId="39DC3467" w14:textId="45178E56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114"/>
        <w:rPr>
          <w:sz w:val="24"/>
        </w:rPr>
      </w:pPr>
      <w:r>
        <w:rPr>
          <w:sz w:val="24"/>
        </w:rPr>
        <w:t>Receive feedback from all assessment activities to the 3cats</w:t>
      </w:r>
      <w:r>
        <w:rPr>
          <w:sz w:val="24"/>
        </w:rPr>
        <w:t xml:space="preserve"> timescale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5"/>
          <w:sz w:val="24"/>
        </w:rPr>
        <w:t xml:space="preserve"> 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days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relates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achievement/non-achievement of the assessment criteria. (</w:t>
      </w:r>
      <w:r>
        <w:rPr>
          <w:b/>
          <w:sz w:val="24"/>
          <w:u w:val="single"/>
        </w:rPr>
        <w:t>Note:</w:t>
      </w:r>
      <w:r>
        <w:rPr>
          <w:b/>
          <w:sz w:val="24"/>
        </w:rPr>
        <w:t xml:space="preserve"> </w:t>
      </w:r>
      <w:r>
        <w:rPr>
          <w:sz w:val="24"/>
        </w:rPr>
        <w:t>During periods of Centre closure and staff annual leave the 10 working days timescale for assessment feedback to learners commences from the first</w:t>
      </w:r>
      <w:r>
        <w:rPr>
          <w:sz w:val="24"/>
        </w:rPr>
        <w:t xml:space="preserve"> day of the re-opening of the Centre after a period of closure and the tutor’s return to work from annual leave).</w:t>
      </w:r>
    </w:p>
    <w:p w14:paraId="4FD31A86" w14:textId="77777777" w:rsidR="006E1724" w:rsidRDefault="006E1724">
      <w:pPr>
        <w:pStyle w:val="BodyText"/>
        <w:spacing w:before="8"/>
        <w:rPr>
          <w:sz w:val="26"/>
        </w:rPr>
      </w:pPr>
    </w:p>
    <w:p w14:paraId="70AD6EFA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921"/>
        <w:rPr>
          <w:rFonts w:ascii="Times New Roman" w:hAnsi="Times New Roman"/>
          <w:sz w:val="24"/>
        </w:rPr>
      </w:pPr>
      <w:r>
        <w:rPr>
          <w:sz w:val="24"/>
        </w:rPr>
        <w:t>Receive</w:t>
      </w:r>
      <w:r>
        <w:rPr>
          <w:spacing w:val="-4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feedback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6"/>
          <w:sz w:val="24"/>
        </w:rPr>
        <w:t xml:space="preserve"> </w:t>
      </w:r>
      <w:r>
        <w:rPr>
          <w:sz w:val="24"/>
        </w:rPr>
        <w:t>units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their progress towards the overall qualification</w:t>
      </w:r>
      <w:r>
        <w:rPr>
          <w:rFonts w:ascii="Times New Roman" w:hAnsi="Times New Roman"/>
          <w:sz w:val="24"/>
        </w:rPr>
        <w:t>.</w:t>
      </w:r>
    </w:p>
    <w:p w14:paraId="48876707" w14:textId="77777777" w:rsidR="006E1724" w:rsidRDefault="006E1724">
      <w:pPr>
        <w:pStyle w:val="BodyText"/>
        <w:spacing w:before="7"/>
        <w:rPr>
          <w:rFonts w:ascii="Times New Roman"/>
          <w:sz w:val="26"/>
        </w:rPr>
      </w:pPr>
    </w:p>
    <w:p w14:paraId="0D885B47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rPr>
          <w:sz w:val="24"/>
        </w:rPr>
      </w:pPr>
      <w:r>
        <w:rPr>
          <w:sz w:val="24"/>
        </w:rPr>
        <w:t>Produce</w:t>
      </w:r>
      <w:r>
        <w:rPr>
          <w:spacing w:val="-2"/>
          <w:sz w:val="24"/>
        </w:rPr>
        <w:t xml:space="preserve"> </w:t>
      </w:r>
      <w:r>
        <w:rPr>
          <w:sz w:val="24"/>
        </w:rPr>
        <w:t>outcomes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times:</w:t>
      </w:r>
    </w:p>
    <w:p w14:paraId="43225D34" w14:textId="77777777" w:rsidR="006E1724" w:rsidRDefault="006E1724">
      <w:pPr>
        <w:pStyle w:val="BodyText"/>
        <w:spacing w:before="1"/>
        <w:rPr>
          <w:sz w:val="27"/>
        </w:rPr>
      </w:pPr>
    </w:p>
    <w:p w14:paraId="185E6664" w14:textId="77777777" w:rsidR="006E1724" w:rsidRDefault="009A4B61">
      <w:pPr>
        <w:pStyle w:val="ListParagraph"/>
        <w:numPr>
          <w:ilvl w:val="1"/>
          <w:numId w:val="1"/>
        </w:numPr>
        <w:tabs>
          <w:tab w:val="left" w:pos="1221"/>
        </w:tabs>
        <w:spacing w:line="249" w:lineRule="auto"/>
        <w:ind w:right="556"/>
        <w:rPr>
          <w:sz w:val="24"/>
        </w:rPr>
      </w:pP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4"/>
          <w:sz w:val="24"/>
        </w:rPr>
        <w:t xml:space="preserve"> </w:t>
      </w:r>
      <w:r>
        <w:rPr>
          <w:sz w:val="24"/>
        </w:rPr>
        <w:t>regardless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process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method </w:t>
      </w:r>
      <w:r>
        <w:rPr>
          <w:spacing w:val="-2"/>
          <w:sz w:val="24"/>
        </w:rPr>
        <w:t>used.</w:t>
      </w:r>
    </w:p>
    <w:p w14:paraId="788ABD47" w14:textId="77777777" w:rsidR="006E1724" w:rsidRDefault="006E1724">
      <w:pPr>
        <w:pStyle w:val="BodyText"/>
        <w:spacing w:before="5"/>
        <w:rPr>
          <w:sz w:val="26"/>
        </w:rPr>
      </w:pPr>
    </w:p>
    <w:p w14:paraId="7D8C3A69" w14:textId="77777777" w:rsidR="006E1724" w:rsidRDefault="009A4B61">
      <w:pPr>
        <w:pStyle w:val="ListParagraph"/>
        <w:numPr>
          <w:ilvl w:val="1"/>
          <w:numId w:val="1"/>
        </w:numPr>
        <w:tabs>
          <w:tab w:val="left" w:pos="1221"/>
        </w:tabs>
        <w:spacing w:before="1"/>
        <w:ind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rigorous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4"/>
          <w:sz w:val="24"/>
        </w:rPr>
        <w:t xml:space="preserve"> </w:t>
      </w:r>
      <w:r>
        <w:rPr>
          <w:sz w:val="24"/>
        </w:rPr>
        <w:t>methods</w:t>
      </w:r>
      <w:r>
        <w:rPr>
          <w:spacing w:val="-4"/>
          <w:sz w:val="24"/>
        </w:rPr>
        <w:t xml:space="preserve"> </w:t>
      </w:r>
      <w:r>
        <w:rPr>
          <w:sz w:val="24"/>
        </w:rPr>
        <w:t>used</w:t>
      </w:r>
      <w:r>
        <w:rPr>
          <w:spacing w:val="-3"/>
          <w:sz w:val="24"/>
        </w:rPr>
        <w:t xml:space="preserve"> </w:t>
      </w:r>
      <w:r>
        <w:rPr>
          <w:sz w:val="24"/>
        </w:rPr>
        <w:t>with other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learners.</w:t>
      </w:r>
    </w:p>
    <w:p w14:paraId="07A9C476" w14:textId="77777777" w:rsidR="006E1724" w:rsidRDefault="006E1724">
      <w:pPr>
        <w:pStyle w:val="BodyText"/>
        <w:spacing w:before="3"/>
        <w:rPr>
          <w:sz w:val="27"/>
        </w:rPr>
      </w:pPr>
    </w:p>
    <w:p w14:paraId="16E28F27" w14:textId="77777777" w:rsidR="006E1724" w:rsidRDefault="009A4B61">
      <w:pPr>
        <w:pStyle w:val="ListParagraph"/>
        <w:numPr>
          <w:ilvl w:val="1"/>
          <w:numId w:val="1"/>
        </w:numPr>
        <w:tabs>
          <w:tab w:val="left" w:pos="1221"/>
        </w:tabs>
        <w:spacing w:before="1"/>
        <w:ind w:hanging="361"/>
        <w:rPr>
          <w:sz w:val="24"/>
        </w:rPr>
      </w:pPr>
      <w:r>
        <w:rPr>
          <w:sz w:val="24"/>
        </w:rPr>
        <w:t xml:space="preserve">Be </w:t>
      </w:r>
      <w:r>
        <w:rPr>
          <w:spacing w:val="-2"/>
          <w:sz w:val="24"/>
        </w:rPr>
        <w:t>assessable.</w:t>
      </w:r>
    </w:p>
    <w:p w14:paraId="0C9A8C0F" w14:textId="77777777" w:rsidR="006E1724" w:rsidRDefault="006E1724">
      <w:pPr>
        <w:pStyle w:val="BodyText"/>
        <w:spacing w:before="4"/>
        <w:rPr>
          <w:sz w:val="27"/>
        </w:rPr>
      </w:pPr>
    </w:p>
    <w:p w14:paraId="1FFBDA77" w14:textId="77777777" w:rsidR="006E1724" w:rsidRDefault="009A4B61">
      <w:pPr>
        <w:pStyle w:val="ListParagraph"/>
        <w:numPr>
          <w:ilvl w:val="1"/>
          <w:numId w:val="1"/>
        </w:numPr>
        <w:tabs>
          <w:tab w:val="left" w:pos="1221"/>
        </w:tabs>
        <w:ind w:hanging="361"/>
        <w:rPr>
          <w:sz w:val="24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moderated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verified.</w:t>
      </w:r>
    </w:p>
    <w:p w14:paraId="1BF8D7DB" w14:textId="77777777" w:rsidR="006E1724" w:rsidRDefault="006E1724">
      <w:pPr>
        <w:pStyle w:val="BodyText"/>
        <w:spacing w:before="4"/>
        <w:rPr>
          <w:sz w:val="27"/>
        </w:rPr>
      </w:pPr>
    </w:p>
    <w:p w14:paraId="347DB11E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228"/>
        <w:rPr>
          <w:sz w:val="24"/>
        </w:rPr>
      </w:pPr>
      <w:r>
        <w:rPr>
          <w:sz w:val="24"/>
        </w:rPr>
        <w:t>Fulfil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demands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criteria,</w:t>
      </w:r>
      <w:r>
        <w:rPr>
          <w:spacing w:val="-3"/>
          <w:sz w:val="24"/>
        </w:rPr>
        <w:t xml:space="preserve"> </w:t>
      </w:r>
      <w:r>
        <w:rPr>
          <w:sz w:val="24"/>
        </w:rPr>
        <w:t>regardless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method</w:t>
      </w:r>
      <w:r>
        <w:rPr>
          <w:spacing w:val="-5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obtain</w:t>
      </w:r>
      <w:r>
        <w:rPr>
          <w:spacing w:val="-3"/>
          <w:sz w:val="24"/>
        </w:rPr>
        <w:t xml:space="preserve"> </w:t>
      </w:r>
      <w:r>
        <w:rPr>
          <w:sz w:val="24"/>
        </w:rPr>
        <w:t>the evidence. The assessment criteria may not be amended, re-worded or omitted.</w:t>
      </w:r>
    </w:p>
    <w:p w14:paraId="5500AD74" w14:textId="77777777" w:rsidR="006E1724" w:rsidRDefault="006E1724">
      <w:pPr>
        <w:pStyle w:val="BodyText"/>
        <w:spacing w:before="5"/>
        <w:rPr>
          <w:sz w:val="26"/>
        </w:rPr>
      </w:pPr>
    </w:p>
    <w:p w14:paraId="160B2804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212"/>
        <w:rPr>
          <w:sz w:val="24"/>
        </w:rPr>
      </w:pPr>
      <w:r>
        <w:rPr>
          <w:sz w:val="24"/>
        </w:rPr>
        <w:t>Must achieve all the required units to ga</w:t>
      </w:r>
      <w:r>
        <w:rPr>
          <w:sz w:val="24"/>
        </w:rPr>
        <w:t>in an awarding body qualification. It may sometimes be the case that some full qualifications are inaccessible because of a learner’s</w:t>
      </w:r>
      <w:r>
        <w:rPr>
          <w:spacing w:val="-3"/>
          <w:sz w:val="24"/>
        </w:rPr>
        <w:t xml:space="preserve"> </w:t>
      </w:r>
      <w:r>
        <w:rPr>
          <w:sz w:val="24"/>
        </w:rPr>
        <w:t>inability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competence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parts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meet the individual needs of the learner. In these cases, unit certification will always be </w:t>
      </w:r>
      <w:r>
        <w:rPr>
          <w:spacing w:val="-2"/>
          <w:sz w:val="24"/>
        </w:rPr>
        <w:t>available.</w:t>
      </w:r>
    </w:p>
    <w:p w14:paraId="450AD202" w14:textId="77777777" w:rsidR="006E1724" w:rsidRDefault="006E1724">
      <w:pPr>
        <w:pStyle w:val="BodyText"/>
        <w:spacing w:before="7"/>
        <w:rPr>
          <w:sz w:val="26"/>
        </w:rPr>
      </w:pPr>
    </w:p>
    <w:p w14:paraId="4B27652D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106"/>
        <w:rPr>
          <w:sz w:val="24"/>
        </w:rPr>
      </w:pPr>
      <w:r>
        <w:rPr>
          <w:sz w:val="24"/>
        </w:rPr>
        <w:t>Be eligible for reasonable adjustments if their performance during an assessment is likely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3"/>
          <w:sz w:val="24"/>
        </w:rPr>
        <w:t xml:space="preserve"> </w:t>
      </w:r>
      <w:r>
        <w:rPr>
          <w:sz w:val="24"/>
        </w:rPr>
        <w:t>affected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impairment.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learners</w:t>
      </w:r>
      <w:r>
        <w:rPr>
          <w:spacing w:val="-3"/>
          <w:sz w:val="24"/>
        </w:rPr>
        <w:t xml:space="preserve"> </w:t>
      </w:r>
      <w:r>
        <w:rPr>
          <w:sz w:val="24"/>
        </w:rPr>
        <w:t>will be defined as being disabled under the Equality Act 2010.</w:t>
      </w:r>
    </w:p>
    <w:p w14:paraId="41615001" w14:textId="77777777" w:rsidR="006E1724" w:rsidRDefault="006E1724">
      <w:pPr>
        <w:pStyle w:val="BodyText"/>
        <w:spacing w:before="4"/>
        <w:rPr>
          <w:sz w:val="26"/>
        </w:rPr>
      </w:pPr>
    </w:p>
    <w:p w14:paraId="4D471C57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320"/>
        <w:rPr>
          <w:sz w:val="24"/>
        </w:rPr>
      </w:pPr>
      <w:r>
        <w:rPr>
          <w:sz w:val="24"/>
        </w:rPr>
        <w:t>An adjustment to an assessment should only be considered where the difficulty experienced places the learner at a substantial disadvantage, in comparison with learners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>re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disabled.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difficulty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minor,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and support the learner by offering help with study and assessment skills.</w:t>
      </w:r>
    </w:p>
    <w:p w14:paraId="3C17179D" w14:textId="77777777" w:rsidR="006E1724" w:rsidRDefault="006E1724">
      <w:pPr>
        <w:spacing w:line="249" w:lineRule="auto"/>
        <w:rPr>
          <w:sz w:val="24"/>
        </w:rPr>
        <w:sectPr w:rsidR="006E1724">
          <w:pgSz w:w="12240" w:h="15840"/>
          <w:pgMar w:top="1360" w:right="1040" w:bottom="1300" w:left="940" w:header="0" w:footer="1104" w:gutter="0"/>
          <w:cols w:space="720"/>
        </w:sectPr>
      </w:pPr>
    </w:p>
    <w:p w14:paraId="5CF1ABFD" w14:textId="77777777" w:rsidR="006E1724" w:rsidRDefault="009A4B61">
      <w:pPr>
        <w:spacing w:before="80"/>
        <w:ind w:left="207"/>
        <w:rPr>
          <w:b/>
          <w:sz w:val="24"/>
        </w:rPr>
      </w:pPr>
      <w:r>
        <w:rPr>
          <w:b/>
          <w:sz w:val="24"/>
        </w:rPr>
        <w:lastRenderedPageBreak/>
        <w:t>Awarding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Body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Moderators:</w:t>
      </w:r>
    </w:p>
    <w:p w14:paraId="3E5FED77" w14:textId="77777777" w:rsidR="006E1724" w:rsidRDefault="006E1724">
      <w:pPr>
        <w:pStyle w:val="BodyText"/>
        <w:spacing w:before="9"/>
        <w:rPr>
          <w:b/>
          <w:sz w:val="27"/>
        </w:rPr>
      </w:pPr>
    </w:p>
    <w:p w14:paraId="0125BEEF" w14:textId="77777777" w:rsidR="006E1724" w:rsidRDefault="009A4B61">
      <w:pPr>
        <w:pStyle w:val="ListParagraph"/>
        <w:numPr>
          <w:ilvl w:val="0"/>
          <w:numId w:val="1"/>
        </w:numPr>
        <w:tabs>
          <w:tab w:val="left" w:pos="910"/>
          <w:tab w:val="left" w:pos="911"/>
        </w:tabs>
        <w:spacing w:line="249" w:lineRule="auto"/>
        <w:ind w:right="932"/>
        <w:rPr>
          <w:sz w:val="24"/>
        </w:rPr>
      </w:pP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given</w:t>
      </w:r>
      <w:r>
        <w:rPr>
          <w:spacing w:val="-4"/>
          <w:sz w:val="24"/>
        </w:rPr>
        <w:t xml:space="preserve"> </w:t>
      </w:r>
      <w:r>
        <w:rPr>
          <w:sz w:val="24"/>
        </w:rPr>
        <w:t>access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assessment</w:t>
      </w:r>
      <w:r>
        <w:rPr>
          <w:spacing w:val="-5"/>
          <w:sz w:val="24"/>
        </w:rPr>
        <w:t xml:space="preserve"> </w:t>
      </w:r>
      <w:r>
        <w:rPr>
          <w:sz w:val="24"/>
        </w:rPr>
        <w:t>evidence</w:t>
      </w:r>
      <w:r>
        <w:rPr>
          <w:spacing w:val="-3"/>
          <w:sz w:val="24"/>
        </w:rPr>
        <w:t xml:space="preserve"> </w:t>
      </w:r>
      <w:r>
        <w:rPr>
          <w:sz w:val="24"/>
        </w:rPr>
        <w:t>to support the award of credit/qualifications as requested.</w:t>
      </w:r>
    </w:p>
    <w:p w14:paraId="201A7BFE" w14:textId="77777777" w:rsidR="006E1724" w:rsidRDefault="006E1724">
      <w:pPr>
        <w:pStyle w:val="BodyText"/>
        <w:rPr>
          <w:sz w:val="26"/>
        </w:rPr>
      </w:pPr>
    </w:p>
    <w:p w14:paraId="33137659" w14:textId="77777777" w:rsidR="006E1724" w:rsidRDefault="006E1724">
      <w:pPr>
        <w:pStyle w:val="BodyText"/>
        <w:rPr>
          <w:sz w:val="26"/>
        </w:rPr>
      </w:pPr>
    </w:p>
    <w:p w14:paraId="0CB006B8" w14:textId="77777777" w:rsidR="006E1724" w:rsidRDefault="006E1724">
      <w:pPr>
        <w:pStyle w:val="BodyText"/>
        <w:rPr>
          <w:sz w:val="26"/>
        </w:rPr>
      </w:pPr>
    </w:p>
    <w:p w14:paraId="57FE7C86" w14:textId="77777777" w:rsidR="006E1724" w:rsidRDefault="006E1724">
      <w:pPr>
        <w:pStyle w:val="BodyText"/>
        <w:spacing w:before="5"/>
        <w:rPr>
          <w:sz w:val="25"/>
        </w:rPr>
      </w:pPr>
    </w:p>
    <w:p w14:paraId="58FC014C" w14:textId="3ADAC9F5" w:rsidR="006E1724" w:rsidRDefault="009A4B61">
      <w:pPr>
        <w:ind w:left="140" w:right="2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9C72D9A" wp14:editId="228747D0">
                <wp:simplePos x="0" y="0"/>
                <wp:positionH relativeFrom="page">
                  <wp:posOffset>667385</wp:posOffset>
                </wp:positionH>
                <wp:positionV relativeFrom="paragraph">
                  <wp:posOffset>-211455</wp:posOffset>
                </wp:positionV>
                <wp:extent cx="6438265" cy="8890"/>
                <wp:effectExtent l="0" t="0" r="0" b="0"/>
                <wp:wrapNone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26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BC514" id="docshape2" o:spid="_x0000_s1026" style="position:absolute;margin-left:52.55pt;margin-top:-16.65pt;width:506.95pt;height:.7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b/>
          <w:sz w:val="20"/>
        </w:rPr>
        <w:t>3cats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Ltd: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Dates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revised:</w:t>
      </w:r>
      <w:r>
        <w:rPr>
          <w:b/>
          <w:spacing w:val="-7"/>
          <w:sz w:val="20"/>
        </w:rPr>
        <w:t xml:space="preserve"> 06/01/23</w:t>
      </w:r>
    </w:p>
    <w:sectPr w:rsidR="006E1724">
      <w:pgSz w:w="12240" w:h="15840"/>
      <w:pgMar w:top="1360" w:right="1040" w:bottom="1300" w:left="940" w:header="0" w:footer="1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2D02E" w14:textId="77777777" w:rsidR="00000000" w:rsidRDefault="009A4B61">
      <w:r>
        <w:separator/>
      </w:r>
    </w:p>
  </w:endnote>
  <w:endnote w:type="continuationSeparator" w:id="0">
    <w:p w14:paraId="69C6AB68" w14:textId="77777777" w:rsidR="00000000" w:rsidRDefault="009A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5A95" w14:textId="59D5E4D3" w:rsidR="006E1724" w:rsidRDefault="009A4B6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EED4719" wp14:editId="4D79EF15">
              <wp:simplePos x="0" y="0"/>
              <wp:positionH relativeFrom="page">
                <wp:posOffset>3810635</wp:posOffset>
              </wp:positionH>
              <wp:positionV relativeFrom="page">
                <wp:posOffset>9217660</wp:posOffset>
              </wp:positionV>
              <wp:extent cx="165100" cy="19431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D8E7A" w14:textId="77777777" w:rsidR="006E1724" w:rsidRDefault="009A4B61">
                          <w:pPr>
                            <w:pStyle w:val="BodyText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</w:rPr>
                            <w:t>1</w:t>
                          </w:r>
                          <w:r>
                            <w:rPr>
                              <w:rFonts w:asci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D471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05pt;margin-top:725.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" filled="f" stroked="f">
              <v:textbox inset="0,0,0,0">
                <w:txbxContent>
                  <w:p w14:paraId="6FCD8E7A" w14:textId="77777777" w:rsidR="006E1724" w:rsidRDefault="009A4B61">
                    <w:pPr>
                      <w:pStyle w:val="BodyText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rPr>
                        <w:rFonts w:ascii="Times New Roman"/>
                      </w:rPr>
                      <w:fldChar w:fldCharType="separate"/>
                    </w:r>
                    <w:r>
                      <w:rPr>
                        <w:rFonts w:ascii="Times New Roman"/>
                      </w:rPr>
                      <w:t>1</w:t>
                    </w:r>
                    <w:r>
                      <w:rPr>
                        <w:rFonts w:ascii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D5313" w14:textId="77777777" w:rsidR="00000000" w:rsidRDefault="009A4B61">
      <w:r>
        <w:separator/>
      </w:r>
    </w:p>
  </w:footnote>
  <w:footnote w:type="continuationSeparator" w:id="0">
    <w:p w14:paraId="19B65BC3" w14:textId="77777777" w:rsidR="00000000" w:rsidRDefault="009A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87826"/>
    <w:multiLevelType w:val="hybridMultilevel"/>
    <w:tmpl w:val="2CD0A450"/>
    <w:lvl w:ilvl="0" w:tplc="0C186ED4">
      <w:numFmt w:val="bullet"/>
      <w:lvlText w:val="•"/>
      <w:lvlJc w:val="left"/>
      <w:pPr>
        <w:ind w:left="910" w:hanging="42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1CF50C">
      <w:start w:val="1"/>
      <w:numFmt w:val="decimal"/>
      <w:lvlText w:val="%2."/>
      <w:lvlJc w:val="left"/>
      <w:pPr>
        <w:ind w:left="12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DC4CD14">
      <w:numFmt w:val="bullet"/>
      <w:lvlText w:val="•"/>
      <w:lvlJc w:val="left"/>
      <w:pPr>
        <w:ind w:left="2224" w:hanging="360"/>
      </w:pPr>
      <w:rPr>
        <w:rFonts w:hint="default"/>
        <w:lang w:val="en-US" w:eastAsia="en-US" w:bidi="ar-SA"/>
      </w:rPr>
    </w:lvl>
    <w:lvl w:ilvl="3" w:tplc="189A434E">
      <w:numFmt w:val="bullet"/>
      <w:lvlText w:val="•"/>
      <w:lvlJc w:val="left"/>
      <w:pPr>
        <w:ind w:left="3228" w:hanging="360"/>
      </w:pPr>
      <w:rPr>
        <w:rFonts w:hint="default"/>
        <w:lang w:val="en-US" w:eastAsia="en-US" w:bidi="ar-SA"/>
      </w:rPr>
    </w:lvl>
    <w:lvl w:ilvl="4" w:tplc="7206CE76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3C96B44E">
      <w:numFmt w:val="bullet"/>
      <w:lvlText w:val="•"/>
      <w:lvlJc w:val="left"/>
      <w:pPr>
        <w:ind w:left="5237" w:hanging="360"/>
      </w:pPr>
      <w:rPr>
        <w:rFonts w:hint="default"/>
        <w:lang w:val="en-US" w:eastAsia="en-US" w:bidi="ar-SA"/>
      </w:rPr>
    </w:lvl>
    <w:lvl w:ilvl="6" w:tplc="BD38A020">
      <w:numFmt w:val="bullet"/>
      <w:lvlText w:val="•"/>
      <w:lvlJc w:val="left"/>
      <w:pPr>
        <w:ind w:left="6242" w:hanging="360"/>
      </w:pPr>
      <w:rPr>
        <w:rFonts w:hint="default"/>
        <w:lang w:val="en-US" w:eastAsia="en-US" w:bidi="ar-SA"/>
      </w:rPr>
    </w:lvl>
    <w:lvl w:ilvl="7" w:tplc="748E02E6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ar-SA"/>
      </w:rPr>
    </w:lvl>
    <w:lvl w:ilvl="8" w:tplc="6B644898">
      <w:numFmt w:val="bullet"/>
      <w:lvlText w:val="•"/>
      <w:lvlJc w:val="left"/>
      <w:pPr>
        <w:ind w:left="8251" w:hanging="360"/>
      </w:pPr>
      <w:rPr>
        <w:rFonts w:hint="default"/>
        <w:lang w:val="en-US" w:eastAsia="en-US" w:bidi="ar-SA"/>
      </w:rPr>
    </w:lvl>
  </w:abstractNum>
  <w:num w:numId="1" w16cid:durableId="169753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24"/>
    <w:rsid w:val="006E1724"/>
    <w:rsid w:val="009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4276A0D"/>
  <w15:docId w15:val="{1533A11A-52FD-441C-B033-4AEE3272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2655" w:right="2790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910" w:hanging="4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“Access to Fair Assessment” policy for N/OCN Provision</dc:title>
  <dc:creator>k.hayday</dc:creator>
  <cp:lastModifiedBy>Jade Eveleigh</cp:lastModifiedBy>
  <cp:revision>2</cp:revision>
  <dcterms:created xsi:type="dcterms:W3CDTF">2023-02-09T11:31:00Z</dcterms:created>
  <dcterms:modified xsi:type="dcterms:W3CDTF">2023-02-09T11:31:00Z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  <property fmtid="{D5CDD505-2E9C-101B-9397-08002B2CF9AE}" pid="5" name="Producer">
    <vt:lpwstr>Microsoft® Word 2016</vt:lpwstr>
  </property>
</Properties>
</file>